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0976F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5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0976F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L’entreprise </w:t>
      </w:r>
      <w:proofErr w:type="spellStart"/>
      <w:r w:rsidR="000976F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Clarissin</w:t>
      </w:r>
      <w:proofErr w:type="spellEnd"/>
    </w:p>
    <w:p w:rsidR="00E8652A" w:rsidRDefault="00E8652A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0976F0">
        <w:rPr>
          <w:rFonts w:ascii="Lucida Bright" w:eastAsia="Times New Roman" w:hAnsi="Lucida Bright"/>
          <w:bCs/>
          <w:sz w:val="22"/>
          <w:szCs w:val="22"/>
        </w:rPr>
        <w:t>Une entreprise industrielle s'approvisionne en com</w:t>
      </w:r>
      <w:r>
        <w:rPr>
          <w:rFonts w:ascii="Lucida Bright" w:eastAsia="Times New Roman" w:hAnsi="Lucida Bright"/>
          <w:bCs/>
          <w:sz w:val="22"/>
          <w:szCs w:val="22"/>
        </w:rPr>
        <w:t>posants auprès de fournisseurs.</w:t>
      </w:r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0976F0">
        <w:rPr>
          <w:rFonts w:ascii="Lucida Bright" w:eastAsia="Times New Roman" w:hAnsi="Lucida Bright"/>
          <w:bCs/>
          <w:sz w:val="22"/>
          <w:szCs w:val="22"/>
        </w:rPr>
        <w:t>Elle a un fournisseur exclusif pour chaque composant, mais certains fournisseurs lu</w:t>
      </w:r>
      <w:r>
        <w:rPr>
          <w:rFonts w:ascii="Lucida Bright" w:eastAsia="Times New Roman" w:hAnsi="Lucida Bright"/>
          <w:bCs/>
          <w:sz w:val="22"/>
          <w:szCs w:val="22"/>
        </w:rPr>
        <w:t>i livrent plusieurs composants.</w:t>
      </w:r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0976F0" w:rsidRP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0976F0">
        <w:rPr>
          <w:rFonts w:ascii="Lucida Bright" w:eastAsia="Times New Roman" w:hAnsi="Lucida Bright"/>
          <w:bCs/>
          <w:sz w:val="22"/>
          <w:szCs w:val="22"/>
        </w:rPr>
        <w:t>Deux relations ont été établies pour recenser ces liens commerciaux :</w:t>
      </w:r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0976F0" w:rsidRP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0976F0">
        <w:rPr>
          <w:rFonts w:ascii="Lucida Bright" w:eastAsia="Times New Roman" w:hAnsi="Lucida Bright"/>
          <w:bCs/>
          <w:sz w:val="22"/>
          <w:szCs w:val="22"/>
        </w:rPr>
        <w:t>fournisseur</w:t>
      </w:r>
      <w:proofErr w:type="gramEnd"/>
      <w:r w:rsidRPr="000976F0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0976F0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0976F0">
        <w:rPr>
          <w:rFonts w:ascii="Lucida Bright" w:eastAsia="Times New Roman" w:hAnsi="Lucida Bright"/>
          <w:bCs/>
          <w:sz w:val="22"/>
          <w:szCs w:val="22"/>
        </w:rPr>
        <w:t>, nom</w:t>
      </w:r>
      <w:r>
        <w:rPr>
          <w:rFonts w:ascii="Lucida Bright" w:eastAsia="Times New Roman" w:hAnsi="Lucida Bright"/>
          <w:bCs/>
          <w:sz w:val="22"/>
          <w:szCs w:val="22"/>
        </w:rPr>
        <w:t>)</w:t>
      </w:r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left="709"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0976F0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0976F0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0976F0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0976F0" w:rsidRP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0976F0">
        <w:rPr>
          <w:rFonts w:ascii="Lucida Bright" w:eastAsia="Times New Roman" w:hAnsi="Lucida Bright"/>
          <w:bCs/>
          <w:sz w:val="22"/>
          <w:szCs w:val="22"/>
        </w:rPr>
        <w:t>composant</w:t>
      </w:r>
      <w:proofErr w:type="gramEnd"/>
      <w:r w:rsidRPr="000976F0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0976F0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0976F0">
        <w:rPr>
          <w:rFonts w:ascii="Lucida Bright" w:eastAsia="Times New Roman" w:hAnsi="Lucida Bright"/>
          <w:bCs/>
          <w:sz w:val="22"/>
          <w:szCs w:val="22"/>
        </w:rPr>
        <w:t xml:space="preserve">, </w:t>
      </w:r>
      <w:proofErr w:type="spellStart"/>
      <w:r w:rsidRPr="000976F0">
        <w:rPr>
          <w:rFonts w:ascii="Lucida Bright" w:eastAsia="Times New Roman" w:hAnsi="Lucida Bright"/>
          <w:bCs/>
          <w:sz w:val="22"/>
          <w:szCs w:val="22"/>
        </w:rPr>
        <w:t>designation</w:t>
      </w:r>
      <w:proofErr w:type="spellEnd"/>
      <w:r w:rsidRPr="000976F0">
        <w:rPr>
          <w:rFonts w:ascii="Lucida Bright" w:eastAsia="Times New Roman" w:hAnsi="Lucida Bright"/>
          <w:bCs/>
          <w:sz w:val="22"/>
          <w:szCs w:val="22"/>
        </w:rPr>
        <w:t>, prix</w:t>
      </w:r>
      <w:r>
        <w:rPr>
          <w:rFonts w:ascii="Lucida Bright" w:eastAsia="Times New Roman" w:hAnsi="Lucida Bright"/>
          <w:bCs/>
          <w:sz w:val="22"/>
          <w:szCs w:val="22"/>
        </w:rPr>
        <w:t>)</w:t>
      </w:r>
    </w:p>
    <w:p w:rsidR="000976F0" w:rsidRP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left="709"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0976F0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0976F0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0976F0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0976F0" w:rsidRPr="000976F0" w:rsidRDefault="000976F0" w:rsidP="000976F0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0976F0" w:rsidRDefault="000976F0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5F5466" w:rsidRPr="005F5466" w:rsidRDefault="005F5466" w:rsidP="005F546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42879" w:rsidRPr="005F5466" w:rsidRDefault="00A42879" w:rsidP="005F546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color w:val="00B0F0"/>
          <w:sz w:val="22"/>
          <w:szCs w:val="22"/>
        </w:rPr>
      </w:pPr>
      <w:r w:rsidRPr="005F5466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Achever le schéma relationnel en établissant le lien entre les deux relations</w:t>
      </w:r>
      <w:r w:rsidRPr="005F5466">
        <w:rPr>
          <w:rFonts w:ascii="Lucida Bright" w:eastAsia="Times New Roman" w:hAnsi="Lucida Bright"/>
          <w:bCs/>
          <w:color w:val="00B0F0"/>
          <w:sz w:val="22"/>
          <w:szCs w:val="22"/>
        </w:rPr>
        <w:t>.</w:t>
      </w:r>
    </w:p>
    <w:p w:rsidR="00A42879" w:rsidRDefault="00A42879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42879" w:rsidRDefault="00A42879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06E87" w:rsidRPr="00F06E87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2F" w:rsidRDefault="002D082F">
      <w:r>
        <w:separator/>
      </w:r>
    </w:p>
  </w:endnote>
  <w:endnote w:type="continuationSeparator" w:id="0">
    <w:p w:rsidR="002D082F" w:rsidRDefault="002D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B4722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B47223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B47223" w:rsidRPr="006263D0">
      <w:rPr>
        <w:rFonts w:ascii="Lucida Bright" w:hAnsi="Lucida Bright"/>
        <w:i/>
      </w:rPr>
      <w:fldChar w:fldCharType="separate"/>
    </w:r>
    <w:r w:rsidR="00675C92">
      <w:rPr>
        <w:rFonts w:ascii="Lucida Bright" w:hAnsi="Lucida Bright"/>
        <w:i/>
        <w:noProof/>
      </w:rPr>
      <w:t>1</w:t>
    </w:r>
    <w:r w:rsidR="00B47223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675C92" w:rsidRPr="00675C92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2F" w:rsidRDefault="002D082F">
      <w:r>
        <w:separator/>
      </w:r>
    </w:p>
  </w:footnote>
  <w:footnote w:type="continuationSeparator" w:id="0">
    <w:p w:rsidR="002D082F" w:rsidRDefault="002D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675C92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675C92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B70D5" w:rsidRPr="00FA15E2" w:rsidRDefault="000976F0" w:rsidP="000976F0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L’entreprise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Clarissin</w:t>
          </w:r>
          <w:proofErr w:type="spellEnd"/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A42879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0976F0">
            <w:rPr>
              <w:rFonts w:ascii="Lucida Bright" w:hAnsi="Lucida Bright"/>
              <w:sz w:val="28"/>
              <w:szCs w:val="28"/>
            </w:rPr>
            <w:t>5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1618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911A7"/>
    <w:rsid w:val="000976F0"/>
    <w:rsid w:val="000D0AD3"/>
    <w:rsid w:val="000F60DB"/>
    <w:rsid w:val="0011078C"/>
    <w:rsid w:val="00112E3A"/>
    <w:rsid w:val="00126FB8"/>
    <w:rsid w:val="001522B6"/>
    <w:rsid w:val="00156B7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5FD4"/>
    <w:rsid w:val="002D082F"/>
    <w:rsid w:val="002D1072"/>
    <w:rsid w:val="002D5421"/>
    <w:rsid w:val="002E36FD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A02D4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5C92"/>
    <w:rsid w:val="00676C79"/>
    <w:rsid w:val="006A79FE"/>
    <w:rsid w:val="006A7FB8"/>
    <w:rsid w:val="006B4732"/>
    <w:rsid w:val="00711DFF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C39D9"/>
    <w:rsid w:val="00AD769A"/>
    <w:rsid w:val="00B02472"/>
    <w:rsid w:val="00B111CC"/>
    <w:rsid w:val="00B16C78"/>
    <w:rsid w:val="00B20DD5"/>
    <w:rsid w:val="00B26CD5"/>
    <w:rsid w:val="00B44A23"/>
    <w:rsid w:val="00B47223"/>
    <w:rsid w:val="00B520F5"/>
    <w:rsid w:val="00B77011"/>
    <w:rsid w:val="00B83997"/>
    <w:rsid w:val="00B83EE2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6DE7"/>
    <w:rsid w:val="00C819C1"/>
    <w:rsid w:val="00C906C6"/>
    <w:rsid w:val="00CC3EBB"/>
    <w:rsid w:val="00CD233A"/>
    <w:rsid w:val="00D019DF"/>
    <w:rsid w:val="00D06D27"/>
    <w:rsid w:val="00D15AD3"/>
    <w:rsid w:val="00D27D4C"/>
    <w:rsid w:val="00D32DE3"/>
    <w:rsid w:val="00D54F5D"/>
    <w:rsid w:val="00D56AE4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4273-4F89-4796-AB54-5C5B46D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35</cp:revision>
  <cp:lastPrinted>2014-11-24T18:52:00Z</cp:lastPrinted>
  <dcterms:created xsi:type="dcterms:W3CDTF">2014-09-08T13:40:00Z</dcterms:created>
  <dcterms:modified xsi:type="dcterms:W3CDTF">2014-11-26T18:54:00Z</dcterms:modified>
</cp:coreProperties>
</file>